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6E6F1" w14:textId="42FEF425" w:rsidR="00151ADF" w:rsidRPr="00C51DCB" w:rsidRDefault="00C51DCB" w:rsidP="00151ADF">
      <w:pPr>
        <w:pStyle w:val="ListParagraph"/>
        <w:ind w:left="0"/>
        <w:rPr>
          <w:rFonts w:ascii="Verdana" w:hAnsi="Verdana"/>
          <w:b/>
          <w:sz w:val="32"/>
          <w:szCs w:val="32"/>
          <w:lang w:val="sr-Latn-RS"/>
        </w:rPr>
      </w:pPr>
      <w:r w:rsidRPr="00C51DCB">
        <w:rPr>
          <w:rFonts w:ascii="Verdana" w:hAnsi="Verdana"/>
          <w:b/>
          <w:sz w:val="32"/>
          <w:szCs w:val="32"/>
          <w:lang w:val="sr-Latn-RS"/>
        </w:rPr>
        <w:t>Plan lekcije</w:t>
      </w:r>
      <w:r w:rsidR="00151ADF" w:rsidRPr="00C51DCB">
        <w:rPr>
          <w:rFonts w:ascii="Verdana" w:hAnsi="Verdana"/>
          <w:b/>
          <w:sz w:val="32"/>
          <w:szCs w:val="32"/>
          <w:lang w:val="sr-Latn-RS"/>
        </w:rPr>
        <w:t xml:space="preserve"> </w:t>
      </w:r>
    </w:p>
    <w:p w14:paraId="297047B4" w14:textId="77777777" w:rsidR="00B71D66" w:rsidRPr="00C51DCB" w:rsidRDefault="00B71D66" w:rsidP="00B71D66">
      <w:pPr>
        <w:pStyle w:val="ListParagraph"/>
        <w:ind w:left="360"/>
        <w:rPr>
          <w:rFonts w:ascii="Verdana" w:hAnsi="Verdana"/>
          <w:lang w:val="sr-Latn-RS"/>
        </w:rPr>
      </w:pPr>
    </w:p>
    <w:p w14:paraId="6857C56D" w14:textId="7BCE6027" w:rsidR="00D82C18" w:rsidRPr="00C51DCB" w:rsidRDefault="00C51DCB" w:rsidP="00151ADF">
      <w:pPr>
        <w:pStyle w:val="ListParagraph"/>
        <w:ind w:left="0"/>
        <w:rPr>
          <w:rFonts w:ascii="Verdana" w:hAnsi="Verdana"/>
          <w:b/>
          <w:sz w:val="32"/>
          <w:szCs w:val="32"/>
          <w:lang w:val="sr-Latn-RS"/>
        </w:rPr>
      </w:pPr>
      <w:r w:rsidRPr="00C51DCB">
        <w:rPr>
          <w:rFonts w:ascii="Verdana" w:hAnsi="Verdana"/>
          <w:sz w:val="28"/>
          <w:szCs w:val="28"/>
          <w:lang w:val="sr-Latn-RS"/>
        </w:rPr>
        <w:t xml:space="preserve">Lekcija </w:t>
      </w:r>
      <w:r w:rsidR="00151ADF" w:rsidRPr="00C51DCB">
        <w:rPr>
          <w:rFonts w:ascii="Verdana" w:hAnsi="Verdana"/>
          <w:sz w:val="28"/>
          <w:szCs w:val="28"/>
          <w:lang w:val="sr-Latn-RS"/>
        </w:rPr>
        <w:t>3.x</w:t>
      </w:r>
      <w:r w:rsidR="00D82C18" w:rsidRPr="00C51DCB">
        <w:rPr>
          <w:rFonts w:ascii="Verdana" w:hAnsi="Verdana"/>
          <w:sz w:val="28"/>
          <w:szCs w:val="28"/>
          <w:lang w:val="sr-Latn-RS"/>
        </w:rPr>
        <w:t xml:space="preserve"> (</w:t>
      </w:r>
      <w:r w:rsidRPr="00C51DCB">
        <w:rPr>
          <w:rFonts w:ascii="Verdana" w:hAnsi="Verdana"/>
          <w:sz w:val="28"/>
          <w:szCs w:val="28"/>
          <w:lang w:val="sr-Latn-RS"/>
        </w:rPr>
        <w:t xml:space="preserve">Opšti pregled istrage visokotehnološkog kriminala: </w:t>
      </w:r>
      <w:r>
        <w:rPr>
          <w:rFonts w:ascii="Verdana" w:hAnsi="Verdana"/>
          <w:sz w:val="28"/>
          <w:szCs w:val="28"/>
          <w:lang w:val="sr-Latn-RS"/>
        </w:rPr>
        <w:t xml:space="preserve">Domaće i </w:t>
      </w:r>
      <w:r w:rsidRPr="00C51DCB">
        <w:rPr>
          <w:rFonts w:ascii="Verdana" w:hAnsi="Verdana"/>
          <w:sz w:val="28"/>
          <w:szCs w:val="28"/>
          <w:lang w:val="sr-Latn-RS"/>
        </w:rPr>
        <w:t>međunarodno iskustvo</w:t>
      </w:r>
      <w:r w:rsidR="00D82C18" w:rsidRPr="00C51DCB">
        <w:rPr>
          <w:rFonts w:ascii="Verdana" w:hAnsi="Verdana"/>
          <w:sz w:val="28"/>
          <w:szCs w:val="28"/>
          <w:lang w:val="sr-Latn-RS"/>
        </w:rPr>
        <w:t>)</w:t>
      </w:r>
    </w:p>
    <w:p w14:paraId="0A3DD02D" w14:textId="77777777" w:rsidR="00D82C18" w:rsidRPr="00C51DCB" w:rsidRDefault="00D82C18" w:rsidP="00B71D66">
      <w:pPr>
        <w:ind w:left="720"/>
        <w:rPr>
          <w:rFonts w:ascii="Verdana" w:hAnsi="Verdana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6B7E2F" w14:paraId="58A3485E" w14:textId="77777777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0C50B49A" w:rsidR="00D82C18" w:rsidRPr="006B7E2F" w:rsidRDefault="00C51DCB" w:rsidP="006B7E2F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6B7E2F">
              <w:rPr>
                <w:rFonts w:ascii="Verdana" w:hAnsi="Verdana"/>
                <w:sz w:val="22"/>
                <w:szCs w:val="22"/>
                <w:lang w:val="sr-Latn-RS"/>
              </w:rPr>
              <w:t xml:space="preserve">Lekcija </w:t>
            </w:r>
            <w:r w:rsidR="00151ADF" w:rsidRPr="006B7E2F">
              <w:rPr>
                <w:rFonts w:ascii="Verdana" w:hAnsi="Verdana"/>
                <w:sz w:val="22"/>
                <w:szCs w:val="22"/>
                <w:lang w:val="sr-Latn-RS"/>
              </w:rPr>
              <w:t>3.x</w:t>
            </w:r>
            <w:r w:rsidRPr="006B7E2F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 w:rsidR="00D82C18" w:rsidRPr="006B7E2F">
              <w:rPr>
                <w:rFonts w:ascii="Verdana" w:hAnsi="Verdana"/>
                <w:sz w:val="22"/>
                <w:szCs w:val="22"/>
                <w:lang w:val="sr-Latn-RS"/>
              </w:rPr>
              <w:t>(</w:t>
            </w:r>
            <w:r w:rsidRPr="006B7E2F">
              <w:rPr>
                <w:rFonts w:ascii="Verdana" w:hAnsi="Verdana"/>
                <w:sz w:val="22"/>
                <w:szCs w:val="22"/>
                <w:lang w:val="sr-Latn-RS"/>
              </w:rPr>
              <w:t>Opšti pregled istrage visokotehnološkog kriminala</w:t>
            </w:r>
            <w:r w:rsidR="00D82C18" w:rsidRPr="006B7E2F">
              <w:rPr>
                <w:rFonts w:ascii="Verdana" w:hAnsi="Verdana"/>
                <w:sz w:val="22"/>
                <w:szCs w:val="22"/>
                <w:lang w:val="sr-Latn-RS"/>
              </w:rPr>
              <w:t>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749C5F7D" w:rsidR="00D82C18" w:rsidRPr="006B7E2F" w:rsidRDefault="00C51DCB" w:rsidP="006B7E2F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6B7E2F">
              <w:rPr>
                <w:rFonts w:ascii="Verdana" w:hAnsi="Verdana"/>
                <w:sz w:val="22"/>
                <w:szCs w:val="22"/>
                <w:lang w:val="sr-Latn-RS"/>
              </w:rPr>
              <w:t>Trajanje</w:t>
            </w:r>
            <w:r w:rsidR="00D82C18" w:rsidRPr="006B7E2F">
              <w:rPr>
                <w:rFonts w:ascii="Verdana" w:hAnsi="Verdana"/>
                <w:sz w:val="22"/>
                <w:szCs w:val="22"/>
                <w:lang w:val="sr-Latn-RS"/>
              </w:rPr>
              <w:t xml:space="preserve">: </w:t>
            </w:r>
            <w:r w:rsidR="00151ADF" w:rsidRPr="006B7E2F">
              <w:rPr>
                <w:rFonts w:ascii="Verdana" w:hAnsi="Verdana"/>
                <w:sz w:val="22"/>
                <w:szCs w:val="22"/>
                <w:lang w:val="sr-Latn-RS"/>
              </w:rPr>
              <w:t>90</w:t>
            </w:r>
            <w:r w:rsidR="00B71D66" w:rsidRPr="006B7E2F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 w:rsidRPr="006B7E2F">
              <w:rPr>
                <w:rFonts w:ascii="Verdana" w:hAnsi="Verdana"/>
                <w:sz w:val="22"/>
                <w:szCs w:val="22"/>
                <w:lang w:val="sr-Latn-RS"/>
              </w:rPr>
              <w:t>minuta</w:t>
            </w:r>
          </w:p>
        </w:tc>
      </w:tr>
      <w:tr w:rsidR="003406F3" w:rsidRPr="006B7E2F" w14:paraId="7C1107AB" w14:textId="77777777" w:rsidTr="00B569A5">
        <w:trPr>
          <w:trHeight w:val="1025"/>
        </w:trPr>
        <w:tc>
          <w:tcPr>
            <w:tcW w:w="9010" w:type="dxa"/>
            <w:gridSpan w:val="3"/>
            <w:vAlign w:val="center"/>
          </w:tcPr>
          <w:p w14:paraId="54042637" w14:textId="4DD6E79D" w:rsidR="00E7344B" w:rsidRPr="006B7E2F" w:rsidRDefault="00C51DCB" w:rsidP="006B7E2F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6B7E2F">
              <w:rPr>
                <w:rFonts w:ascii="Verdana" w:hAnsi="Verdana"/>
                <w:b/>
                <w:sz w:val="22"/>
                <w:szCs w:val="22"/>
                <w:lang w:val="sr-Latn-RS"/>
              </w:rPr>
              <w:t>Potrebni resursi</w:t>
            </w:r>
            <w:r w:rsidR="00E7344B" w:rsidRPr="006B7E2F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</w:p>
          <w:p w14:paraId="3E3ADEA0" w14:textId="0976D379" w:rsidR="00E7344B" w:rsidRPr="006B7E2F" w:rsidRDefault="00C51DCB" w:rsidP="006B7E2F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firstLine="0"/>
              <w:contextualSpacing/>
              <w:rPr>
                <w:szCs w:val="18"/>
                <w:lang w:val="sr-Latn-RS"/>
              </w:rPr>
            </w:pPr>
            <w:r w:rsidRPr="006B7E2F">
              <w:rPr>
                <w:szCs w:val="18"/>
                <w:lang w:val="sr-Latn-RS"/>
              </w:rPr>
              <w:t>Lični računar ili laptop opremljen softverskim verzijama koje su kompatibilne sa pripremljenim materijalom</w:t>
            </w:r>
          </w:p>
          <w:p w14:paraId="737B8760" w14:textId="6F0C6E9E" w:rsidR="00E7344B" w:rsidRPr="006B7E2F" w:rsidRDefault="00455F04" w:rsidP="006B7E2F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firstLine="0"/>
              <w:contextualSpacing/>
              <w:rPr>
                <w:szCs w:val="18"/>
                <w:lang w:val="sr-Latn-RS"/>
              </w:rPr>
            </w:pPr>
            <w:r w:rsidRPr="006B7E2F">
              <w:rPr>
                <w:bCs/>
                <w:szCs w:val="18"/>
                <w:lang w:val="sr-Latn-RS"/>
              </w:rPr>
              <w:t xml:space="preserve">Projektor i ekran </w:t>
            </w:r>
          </w:p>
          <w:p w14:paraId="65055340" w14:textId="097940E8" w:rsidR="00E7344B" w:rsidRPr="006B7E2F" w:rsidRDefault="00EC79FB" w:rsidP="006B7E2F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firstLine="0"/>
              <w:contextualSpacing/>
              <w:rPr>
                <w:szCs w:val="18"/>
                <w:lang w:val="sr-Latn-RS"/>
              </w:rPr>
            </w:pPr>
            <w:r w:rsidRPr="006B7E2F">
              <w:rPr>
                <w:bCs/>
                <w:szCs w:val="18"/>
                <w:lang w:val="sr-Latn-RS"/>
              </w:rPr>
              <w:t>Pristup internetu</w:t>
            </w:r>
            <w:r w:rsidR="00E7344B" w:rsidRPr="006B7E2F">
              <w:rPr>
                <w:bCs/>
                <w:szCs w:val="18"/>
                <w:lang w:val="sr-Latn-RS"/>
              </w:rPr>
              <w:t xml:space="preserve"> (</w:t>
            </w:r>
            <w:r w:rsidRPr="006B7E2F">
              <w:rPr>
                <w:bCs/>
                <w:szCs w:val="18"/>
                <w:lang w:val="sr-Latn-RS"/>
              </w:rPr>
              <w:t xml:space="preserve">ako je </w:t>
            </w:r>
            <w:r w:rsidR="00362142" w:rsidRPr="006B7E2F">
              <w:rPr>
                <w:bCs/>
                <w:szCs w:val="18"/>
                <w:lang w:val="sr-Latn-RS"/>
              </w:rPr>
              <w:t>moguć</w:t>
            </w:r>
            <w:r w:rsidR="00E7344B" w:rsidRPr="006B7E2F">
              <w:rPr>
                <w:bCs/>
                <w:szCs w:val="18"/>
                <w:lang w:val="sr-Latn-RS"/>
              </w:rPr>
              <w:t>)</w:t>
            </w:r>
            <w:r w:rsidR="00F62A15" w:rsidRPr="006B7E2F">
              <w:rPr>
                <w:bCs/>
                <w:szCs w:val="18"/>
                <w:lang w:val="sr-Latn-RS"/>
              </w:rPr>
              <w:t>.</w:t>
            </w:r>
            <w:r w:rsidR="00362142" w:rsidRPr="006B7E2F">
              <w:rPr>
                <w:bCs/>
                <w:szCs w:val="18"/>
                <w:lang w:val="sr-Latn-RS"/>
              </w:rPr>
              <w:t xml:space="preserve"> </w:t>
            </w:r>
          </w:p>
          <w:p w14:paraId="14CF9EF0" w14:textId="5C808019" w:rsidR="00E7344B" w:rsidRPr="006B7E2F" w:rsidRDefault="00EC79FB" w:rsidP="006B7E2F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firstLine="0"/>
              <w:contextualSpacing/>
              <w:rPr>
                <w:i/>
                <w:szCs w:val="18"/>
                <w:lang w:val="sr-Latn-RS"/>
              </w:rPr>
            </w:pPr>
            <w:r w:rsidRPr="006B7E2F">
              <w:rPr>
                <w:rFonts w:cs="Helvetica"/>
                <w:szCs w:val="18"/>
                <w:lang w:val="sr-Latn-RS"/>
              </w:rPr>
              <w:t>Beležnice i olovke za polaznike</w:t>
            </w:r>
            <w:r w:rsidR="00F62A15" w:rsidRPr="006B7E2F">
              <w:rPr>
                <w:rFonts w:cs="Helvetica"/>
                <w:szCs w:val="18"/>
                <w:lang w:val="sr-Latn-RS"/>
              </w:rPr>
              <w:t>.</w:t>
            </w:r>
          </w:p>
        </w:tc>
      </w:tr>
      <w:tr w:rsidR="003406F3" w:rsidRPr="006B7E2F" w14:paraId="635F2EFD" w14:textId="77777777" w:rsidTr="00B569A5">
        <w:trPr>
          <w:trHeight w:val="1241"/>
        </w:trPr>
        <w:tc>
          <w:tcPr>
            <w:tcW w:w="9010" w:type="dxa"/>
            <w:gridSpan w:val="3"/>
            <w:vAlign w:val="center"/>
          </w:tcPr>
          <w:p w14:paraId="34602AF3" w14:textId="023D649E" w:rsidR="00A03CF0" w:rsidRPr="006B7E2F" w:rsidRDefault="00EC79FB" w:rsidP="006B7E2F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6B7E2F">
              <w:rPr>
                <w:rFonts w:ascii="Verdana" w:hAnsi="Verdana"/>
                <w:b/>
                <w:sz w:val="22"/>
                <w:szCs w:val="22"/>
                <w:lang w:val="sr-Latn-RS"/>
              </w:rPr>
              <w:t>Svrha sesije</w:t>
            </w:r>
            <w:r w:rsidR="00A03CF0" w:rsidRPr="006B7E2F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  <w:r w:rsidR="004324E9" w:rsidRPr="006B7E2F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</w:t>
            </w:r>
          </w:p>
          <w:p w14:paraId="3FE58655" w14:textId="1022763D" w:rsidR="00A03CF0" w:rsidRPr="006B7E2F" w:rsidRDefault="00EC79FB" w:rsidP="006B7E2F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>Opšta svrha ove sesije jeste da se polaznicima omogući da sagledaju kako izgleda istraga visokotehnološkog kriminala na osnovu poređenja međunarodnih i lokalnih iskustava. Polaznicima će biti opis</w:t>
            </w:r>
            <w:r w:rsidR="006C6605" w:rsidRPr="006B7E2F">
              <w:rPr>
                <w:rFonts w:ascii="Verdana" w:hAnsi="Verdana"/>
                <w:sz w:val="18"/>
                <w:szCs w:val="18"/>
                <w:lang w:val="sr-Latn-RS"/>
              </w:rPr>
              <w:t>ani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 organ</w:t>
            </w:r>
            <w:r w:rsidR="006C6605" w:rsidRPr="006B7E2F">
              <w:rPr>
                <w:rFonts w:ascii="Verdana" w:hAnsi="Verdana"/>
                <w:sz w:val="18"/>
                <w:szCs w:val="18"/>
                <w:lang w:val="sr-Latn-RS"/>
              </w:rPr>
              <w:t>i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 koji se bave istragom visokotehnološkog kriminala, način na koji su oni ustrojeni, materijalni i procesni aspekti istrage, osnovni elementi istrage u različitim pravnim porecima i neka konkretna međunarodna i lokalna iskustva. </w:t>
            </w:r>
          </w:p>
        </w:tc>
      </w:tr>
      <w:tr w:rsidR="003406F3" w:rsidRPr="006B7E2F" w14:paraId="1B5A80A7" w14:textId="77777777" w:rsidTr="00B569A5">
        <w:trPr>
          <w:trHeight w:val="2240"/>
        </w:trPr>
        <w:tc>
          <w:tcPr>
            <w:tcW w:w="9010" w:type="dxa"/>
            <w:gridSpan w:val="3"/>
            <w:vAlign w:val="center"/>
          </w:tcPr>
          <w:p w14:paraId="559A7E05" w14:textId="78724A0C" w:rsidR="00A03CF0" w:rsidRPr="006B7E2F" w:rsidRDefault="00EC79FB" w:rsidP="006B7E2F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6B7E2F">
              <w:rPr>
                <w:rFonts w:ascii="Verdana" w:hAnsi="Verdana"/>
                <w:b/>
                <w:sz w:val="22"/>
                <w:szCs w:val="22"/>
                <w:lang w:val="sr-Latn-RS"/>
              </w:rPr>
              <w:t>Ciljevi</w:t>
            </w:r>
            <w:r w:rsidR="004324E9" w:rsidRPr="006B7E2F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sesije</w:t>
            </w:r>
            <w:r w:rsidR="00271010" w:rsidRPr="006B7E2F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</w:p>
          <w:p w14:paraId="3BEE7864" w14:textId="6D2491FF" w:rsidR="005703B7" w:rsidRPr="006B7E2F" w:rsidRDefault="00EC79FB" w:rsidP="006B7E2F">
            <w:pPr>
              <w:tabs>
                <w:tab w:val="left" w:pos="426"/>
                <w:tab w:val="left" w:pos="851"/>
              </w:tabs>
              <w:spacing w:before="120" w:after="120" w:line="260" w:lineRule="atLeas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  <w:r w:rsidRPr="006B7E2F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Do kraja ove lekcije polaznici će biti u stanju da:</w:t>
            </w:r>
          </w:p>
          <w:p w14:paraId="4578A9A1" w14:textId="77777777" w:rsidR="00EC79FB" w:rsidRPr="006B7E2F" w:rsidRDefault="00EC79FB" w:rsidP="006B7E2F">
            <w:pPr>
              <w:pStyle w:val="bul1"/>
              <w:spacing w:before="120" w:after="120" w:line="260" w:lineRule="atLeast"/>
              <w:ind w:left="697" w:firstLine="0"/>
              <w:rPr>
                <w:szCs w:val="18"/>
                <w:lang w:val="sr-Latn-RS"/>
              </w:rPr>
            </w:pPr>
            <w:r w:rsidRPr="006B7E2F">
              <w:rPr>
                <w:szCs w:val="18"/>
                <w:lang w:val="sr-Latn-RS"/>
              </w:rPr>
              <w:t xml:space="preserve">Razumeju pravni okvir i praktičnu organizaciju organa nadležnih za suzbijanje visokotehnološkog kriminala i njegovo krivično gonjenje i suđenje u tim predmetima </w:t>
            </w:r>
          </w:p>
          <w:p w14:paraId="10E26969" w14:textId="77777777" w:rsidR="00EC79FB" w:rsidRPr="006B7E2F" w:rsidRDefault="00EC79FB" w:rsidP="006B7E2F">
            <w:pPr>
              <w:pStyle w:val="bul1"/>
              <w:spacing w:before="120" w:after="120" w:line="260" w:lineRule="atLeast"/>
              <w:ind w:left="697" w:firstLine="0"/>
              <w:rPr>
                <w:szCs w:val="18"/>
                <w:lang w:val="sr-Latn-RS"/>
              </w:rPr>
            </w:pPr>
            <w:r w:rsidRPr="006B7E2F">
              <w:rPr>
                <w:szCs w:val="18"/>
                <w:lang w:val="sr-Latn-RS"/>
              </w:rPr>
              <w:t xml:space="preserve">Razmotre i shvate osnovne pojmove vezane za istragu visokotehnološkog kriminala i uloge organa vlasti koji su u to uključeni </w:t>
            </w:r>
          </w:p>
          <w:p w14:paraId="0E328975" w14:textId="77777777" w:rsidR="00EC79FB" w:rsidRPr="006B7E2F" w:rsidRDefault="00EC79FB" w:rsidP="006B7E2F">
            <w:pPr>
              <w:pStyle w:val="bul1"/>
              <w:spacing w:before="120" w:after="120" w:line="260" w:lineRule="atLeast"/>
              <w:ind w:left="697" w:firstLine="0"/>
              <w:rPr>
                <w:szCs w:val="18"/>
                <w:lang w:val="sr-Latn-RS"/>
              </w:rPr>
            </w:pPr>
            <w:r w:rsidRPr="006B7E2F">
              <w:rPr>
                <w:szCs w:val="18"/>
                <w:lang w:val="sr-Latn-RS"/>
              </w:rPr>
              <w:t xml:space="preserve">Steknu saznanja o međunarodnim iskustvima u pogledu specijalizovanih organa vlasti zaduženih za ovu oblast i istrage visokotehnološkog kriminala </w:t>
            </w:r>
          </w:p>
          <w:p w14:paraId="61ABEAC5" w14:textId="56D3408A" w:rsidR="0051122C" w:rsidRPr="006B7E2F" w:rsidRDefault="00941A71" w:rsidP="006B7E2F">
            <w:pPr>
              <w:pStyle w:val="bul1"/>
              <w:spacing w:before="120" w:after="120" w:line="260" w:lineRule="atLeast"/>
              <w:ind w:left="697" w:firstLine="0"/>
              <w:rPr>
                <w:szCs w:val="18"/>
                <w:lang w:val="sr-Latn-RS"/>
              </w:rPr>
            </w:pPr>
            <w:r w:rsidRPr="006B7E2F">
              <w:rPr>
                <w:szCs w:val="18"/>
                <w:lang w:val="sr-Latn-RS"/>
              </w:rPr>
              <w:t>Steknu saznanja o domaćim iskustvima na tom planu</w:t>
            </w:r>
          </w:p>
        </w:tc>
      </w:tr>
      <w:tr w:rsidR="003406F3" w:rsidRPr="006B7E2F" w14:paraId="03110757" w14:textId="77777777" w:rsidTr="00B569A5">
        <w:trPr>
          <w:trHeight w:val="1475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4025F951" w:rsidR="005703B7" w:rsidRPr="006B7E2F" w:rsidRDefault="00941A71" w:rsidP="006B7E2F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6B7E2F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Uputstvo za predavača </w:t>
            </w:r>
          </w:p>
          <w:p w14:paraId="5EFF4BEF" w14:textId="2241FC7D" w:rsidR="007B75A9" w:rsidRPr="006B7E2F" w:rsidRDefault="00941A71" w:rsidP="006B7E2F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Ova sesija je pripremljena tako da se polaznicima </w:t>
            </w:r>
            <w:r w:rsidR="001812A1"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pomogne 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da sveobuhvatno </w:t>
            </w:r>
            <w:r w:rsidR="006C6605" w:rsidRPr="006B7E2F">
              <w:rPr>
                <w:rFonts w:ascii="Verdana" w:hAnsi="Verdana"/>
                <w:sz w:val="18"/>
                <w:szCs w:val="18"/>
                <w:lang w:val="sr-Latn-RS"/>
              </w:rPr>
              <w:t>shvate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 mehaniz</w:t>
            </w:r>
            <w:r w:rsidR="006C6605" w:rsidRPr="006B7E2F">
              <w:rPr>
                <w:rFonts w:ascii="Verdana" w:hAnsi="Verdana"/>
                <w:sz w:val="18"/>
                <w:szCs w:val="18"/>
                <w:lang w:val="sr-Latn-RS"/>
              </w:rPr>
              <w:t>me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 istrage visokotehnološkog kriminala. Sesija je podeljena na četiri dela, pored uvodnog i zaključnog dela. U prvom delu sesije obuhvaćeni su nadležni organi za borbu protiv visokotehnološkog kriminala. Drugi deo odnosi se na osnovne pojmove </w:t>
            </w:r>
            <w:r w:rsidR="006C6605"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u 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>vez</w:t>
            </w:r>
            <w:r w:rsidR="006C6605" w:rsidRPr="006B7E2F">
              <w:rPr>
                <w:rFonts w:ascii="Verdana" w:hAnsi="Verdana"/>
                <w:sz w:val="18"/>
                <w:szCs w:val="18"/>
                <w:lang w:val="sr-Latn-RS"/>
              </w:rPr>
              <w:t>i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6C6605" w:rsidRPr="006B7E2F">
              <w:rPr>
                <w:rFonts w:ascii="Verdana" w:hAnsi="Verdana"/>
                <w:sz w:val="18"/>
                <w:szCs w:val="18"/>
                <w:lang w:val="sr-Latn-RS"/>
              </w:rPr>
              <w:t>s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>a istrag</w:t>
            </w:r>
            <w:r w:rsidR="006C6605" w:rsidRPr="006B7E2F">
              <w:rPr>
                <w:rFonts w:ascii="Verdana" w:hAnsi="Verdana"/>
                <w:sz w:val="18"/>
                <w:szCs w:val="18"/>
                <w:lang w:val="sr-Latn-RS"/>
              </w:rPr>
              <w:t>om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 visokotehnološkog kriminala. U trećem delu iznose se informacije o nekim međunarodnim iskustvima na tom planu. Četvrti deo sadrži informacije o domaćoj organizaciji i iskustvu. </w:t>
            </w:r>
          </w:p>
        </w:tc>
      </w:tr>
      <w:tr w:rsidR="003406F3" w:rsidRPr="006B7E2F" w14:paraId="7760520D" w14:textId="77777777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01323A4" w:rsidR="005A4E47" w:rsidRPr="006B7E2F" w:rsidRDefault="00941A71" w:rsidP="006B7E2F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sr-Latn-RS"/>
              </w:rPr>
            </w:pPr>
            <w:r w:rsidRPr="006B7E2F">
              <w:rPr>
                <w:rFonts w:ascii="Verdana" w:hAnsi="Verdana"/>
                <w:b/>
                <w:sz w:val="28"/>
                <w:szCs w:val="28"/>
                <w:lang w:val="sr-Latn-RS"/>
              </w:rPr>
              <w:t>Sadržaj lekcije</w:t>
            </w:r>
          </w:p>
        </w:tc>
      </w:tr>
      <w:tr w:rsidR="003406F3" w:rsidRPr="006B7E2F" w14:paraId="57CC7AA4" w14:textId="77777777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4AAD93F5" w:rsidR="00D82C18" w:rsidRPr="006B7E2F" w:rsidRDefault="00941A71" w:rsidP="006B7E2F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6B7E2F">
              <w:rPr>
                <w:rFonts w:ascii="Verdana" w:hAnsi="Verdana"/>
                <w:b/>
                <w:sz w:val="22"/>
                <w:szCs w:val="22"/>
                <w:lang w:val="sr-Latn-RS"/>
              </w:rPr>
              <w:t>Broj slajdova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2A6D3961" w:rsidR="00D82C18" w:rsidRPr="006B7E2F" w:rsidRDefault="00941A71" w:rsidP="006B7E2F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6B7E2F">
              <w:rPr>
                <w:rFonts w:ascii="Verdana" w:hAnsi="Verdana"/>
                <w:b/>
                <w:sz w:val="22"/>
                <w:szCs w:val="22"/>
                <w:lang w:val="sr-Latn-RS"/>
              </w:rPr>
              <w:t>Sadržaj</w:t>
            </w:r>
          </w:p>
        </w:tc>
      </w:tr>
      <w:tr w:rsidR="003406F3" w:rsidRPr="006B7E2F" w14:paraId="11A12D7E" w14:textId="77777777" w:rsidTr="00DB09DC">
        <w:trPr>
          <w:trHeight w:val="530"/>
        </w:trPr>
        <w:tc>
          <w:tcPr>
            <w:tcW w:w="1615" w:type="dxa"/>
            <w:vAlign w:val="center"/>
          </w:tcPr>
          <w:p w14:paraId="5A89CF27" w14:textId="6B44DEC0" w:rsidR="00D82C18" w:rsidRPr="006B7E2F" w:rsidRDefault="003630ED" w:rsidP="006B7E2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6C6605" w:rsidRPr="006B7E2F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DB09DC" w:rsidRPr="006B7E2F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  <w:r w:rsidR="00941A71" w:rsidRPr="006B7E2F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4F32FE58" w:rsidR="003630ED" w:rsidRPr="006B7E2F" w:rsidRDefault="008D17FB" w:rsidP="006B7E2F">
            <w:p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6B7E2F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Prvi slajdovi objašnjavaju strukturu i ciljeve ove sesije. Polaznicima će se pružiti prilika da postave prethodna pitanja koja eventualno imaju u vezi sa</w:t>
            </w:r>
            <w:r w:rsidR="004324E9" w:rsidRPr="006B7E2F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 </w:t>
            </w:r>
            <w:r w:rsidRPr="006B7E2F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strukturom i ciljevima sesije. </w:t>
            </w:r>
          </w:p>
        </w:tc>
      </w:tr>
      <w:tr w:rsidR="003406F3" w:rsidRPr="006B7E2F" w14:paraId="65F07CB5" w14:textId="77777777" w:rsidTr="00C9640B">
        <w:trPr>
          <w:trHeight w:val="1876"/>
        </w:trPr>
        <w:tc>
          <w:tcPr>
            <w:tcW w:w="1615" w:type="dxa"/>
            <w:vAlign w:val="center"/>
          </w:tcPr>
          <w:p w14:paraId="6F5AEB2D" w14:textId="72544D55" w:rsidR="00D82C18" w:rsidRPr="006B7E2F" w:rsidRDefault="00DB09DC" w:rsidP="006B7E2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4</w:t>
            </w:r>
            <w:r w:rsidR="006C6605" w:rsidRPr="006B7E2F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357C78" w:rsidRPr="006B7E2F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F53802" w:rsidRPr="006B7E2F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941A71" w:rsidRPr="006B7E2F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7395" w:type="dxa"/>
            <w:gridSpan w:val="2"/>
            <w:vAlign w:val="center"/>
          </w:tcPr>
          <w:p w14:paraId="6E5A2F3C" w14:textId="77777777" w:rsidR="008D17FB" w:rsidRPr="006B7E2F" w:rsidRDefault="008D17FB" w:rsidP="006B7E2F">
            <w:pPr>
              <w:pStyle w:val="Subtitle"/>
              <w:spacing w:before="120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6B7E2F">
              <w:rPr>
                <w:rFonts w:ascii="Verdana" w:hAnsi="Verdana"/>
                <w:szCs w:val="18"/>
                <w:lang w:val="sr-Latn-RS"/>
              </w:rPr>
              <w:t xml:space="preserve">Ovi slajdovi treba da upoznaju polaznike sa idejom o specijalizovanim organima za visokotehnološki kriminal, njihovim nadležnostima, ustrojstvom i načinom na koji treba da rade. </w:t>
            </w:r>
          </w:p>
          <w:p w14:paraId="757B2479" w14:textId="38506316" w:rsidR="008D17FB" w:rsidRPr="006B7E2F" w:rsidRDefault="008D17FB" w:rsidP="006B7E2F">
            <w:pPr>
              <w:pStyle w:val="Subtitle"/>
              <w:spacing w:before="120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6B7E2F">
              <w:rPr>
                <w:rFonts w:ascii="Verdana" w:hAnsi="Verdana"/>
                <w:szCs w:val="18"/>
                <w:lang w:val="sr-Latn-RS"/>
              </w:rPr>
              <w:t xml:space="preserve">U sve većem broju zemalja formiraju se ti organi ili se planira </w:t>
            </w:r>
            <w:r w:rsidR="0004624D" w:rsidRPr="006B7E2F">
              <w:rPr>
                <w:rFonts w:ascii="Verdana" w:hAnsi="Verdana"/>
                <w:szCs w:val="18"/>
                <w:lang w:val="sr-Latn-RS"/>
              </w:rPr>
              <w:t xml:space="preserve">da se oni </w:t>
            </w:r>
            <w:r w:rsidRPr="006B7E2F">
              <w:rPr>
                <w:rFonts w:ascii="Verdana" w:hAnsi="Verdana"/>
                <w:szCs w:val="18"/>
                <w:lang w:val="sr-Latn-RS"/>
              </w:rPr>
              <w:t>uv</w:t>
            </w:r>
            <w:r w:rsidR="0004624D" w:rsidRPr="006B7E2F">
              <w:rPr>
                <w:rFonts w:ascii="Verdana" w:hAnsi="Verdana"/>
                <w:szCs w:val="18"/>
                <w:lang w:val="sr-Latn-RS"/>
              </w:rPr>
              <w:t>edu</w:t>
            </w:r>
            <w:r w:rsidRPr="006B7E2F">
              <w:rPr>
                <w:rFonts w:ascii="Verdana" w:hAnsi="Verdana"/>
                <w:szCs w:val="18"/>
                <w:lang w:val="sr-Latn-RS"/>
              </w:rPr>
              <w:t xml:space="preserve"> u sistem suzbijanja kriminala. </w:t>
            </w:r>
          </w:p>
          <w:p w14:paraId="649FEA68" w14:textId="499BF6BC" w:rsidR="00F53802" w:rsidRPr="006B7E2F" w:rsidRDefault="008D17FB" w:rsidP="006B7E2F">
            <w:pPr>
              <w:pStyle w:val="Subtitle"/>
              <w:spacing w:before="120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6B7E2F">
              <w:rPr>
                <w:rFonts w:ascii="Verdana" w:hAnsi="Verdana"/>
                <w:szCs w:val="18"/>
                <w:lang w:val="sr-Latn-RS"/>
              </w:rPr>
              <w:t>Na slajdovima će biti naveden izvestan broj pitanja u vezi sa međunarodnom pravnom pomoći, tužilaštvom, sudom i drugima koji su uključeni u rad na predmetima iz oblasti visokotehnološkog kriminala</w:t>
            </w:r>
            <w:r w:rsidR="0004624D" w:rsidRPr="006B7E2F">
              <w:rPr>
                <w:rFonts w:ascii="Verdana" w:hAnsi="Verdana"/>
                <w:szCs w:val="18"/>
                <w:lang w:val="sr-Latn-RS"/>
              </w:rPr>
              <w:t xml:space="preserve">, a </w:t>
            </w:r>
            <w:r w:rsidRPr="006B7E2F">
              <w:rPr>
                <w:rFonts w:ascii="Verdana" w:hAnsi="Verdana"/>
                <w:szCs w:val="18"/>
                <w:lang w:val="sr-Latn-RS"/>
              </w:rPr>
              <w:t xml:space="preserve">eksperti bi trebalo aktivno da se angažuju u odgovaranju na sva </w:t>
            </w:r>
            <w:r w:rsidR="001812A1" w:rsidRPr="006B7E2F">
              <w:rPr>
                <w:rFonts w:ascii="Verdana" w:hAnsi="Verdana"/>
                <w:szCs w:val="18"/>
                <w:lang w:val="sr-Latn-RS"/>
              </w:rPr>
              <w:t xml:space="preserve">pitanja koja im </w:t>
            </w:r>
            <w:r w:rsidRPr="006B7E2F">
              <w:rPr>
                <w:rFonts w:ascii="Verdana" w:hAnsi="Verdana"/>
                <w:szCs w:val="18"/>
                <w:lang w:val="sr-Latn-RS"/>
              </w:rPr>
              <w:t>postave</w:t>
            </w:r>
            <w:r w:rsidR="001812A1" w:rsidRPr="006B7E2F">
              <w:rPr>
                <w:rFonts w:ascii="Verdana" w:hAnsi="Verdana"/>
                <w:szCs w:val="18"/>
                <w:lang w:val="sr-Latn-RS"/>
              </w:rPr>
              <w:t xml:space="preserve"> pol</w:t>
            </w:r>
            <w:r w:rsidRPr="006B7E2F">
              <w:rPr>
                <w:rFonts w:ascii="Verdana" w:hAnsi="Verdana"/>
                <w:szCs w:val="18"/>
                <w:lang w:val="sr-Latn-RS"/>
              </w:rPr>
              <w:t>a</w:t>
            </w:r>
            <w:r w:rsidR="001812A1" w:rsidRPr="006B7E2F">
              <w:rPr>
                <w:rFonts w:ascii="Verdana" w:hAnsi="Verdana"/>
                <w:szCs w:val="18"/>
                <w:lang w:val="sr-Latn-RS"/>
              </w:rPr>
              <w:t>znici</w:t>
            </w:r>
            <w:r w:rsidRPr="006B7E2F">
              <w:rPr>
                <w:rFonts w:ascii="Verdana" w:hAnsi="Verdana"/>
                <w:szCs w:val="18"/>
                <w:lang w:val="sr-Latn-RS"/>
              </w:rPr>
              <w:t xml:space="preserve">. </w:t>
            </w:r>
          </w:p>
        </w:tc>
      </w:tr>
      <w:tr w:rsidR="003406F3" w:rsidRPr="006B7E2F" w14:paraId="3236CF7B" w14:textId="77777777" w:rsidTr="001B428D">
        <w:trPr>
          <w:trHeight w:val="2015"/>
        </w:trPr>
        <w:tc>
          <w:tcPr>
            <w:tcW w:w="1615" w:type="dxa"/>
            <w:vAlign w:val="center"/>
          </w:tcPr>
          <w:p w14:paraId="63F93ACC" w14:textId="40306668" w:rsidR="00A00A58" w:rsidRPr="006B7E2F" w:rsidRDefault="00357C78" w:rsidP="006B7E2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F53802" w:rsidRPr="006B7E2F">
              <w:rPr>
                <w:rFonts w:ascii="Verdana" w:hAnsi="Verdana"/>
                <w:sz w:val="18"/>
                <w:szCs w:val="18"/>
                <w:lang w:val="sr-Latn-RS"/>
              </w:rPr>
              <w:t>2</w:t>
            </w:r>
            <w:r w:rsidR="006C6605" w:rsidRPr="006B7E2F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DB09DC" w:rsidRPr="006B7E2F">
              <w:rPr>
                <w:rFonts w:ascii="Verdana" w:hAnsi="Verdana"/>
                <w:sz w:val="18"/>
                <w:szCs w:val="18"/>
                <w:lang w:val="sr-Latn-RS"/>
              </w:rPr>
              <w:t>2</w:t>
            </w:r>
            <w:r w:rsidR="00F53802" w:rsidRPr="006B7E2F">
              <w:rPr>
                <w:rFonts w:ascii="Verdana" w:hAnsi="Verdana"/>
                <w:sz w:val="18"/>
                <w:szCs w:val="18"/>
                <w:lang w:val="sr-Latn-RS"/>
              </w:rPr>
              <w:t>0</w:t>
            </w:r>
            <w:r w:rsidR="00941A71" w:rsidRPr="006B7E2F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7395" w:type="dxa"/>
            <w:gridSpan w:val="2"/>
            <w:vAlign w:val="center"/>
          </w:tcPr>
          <w:p w14:paraId="14281CA4" w14:textId="57A2FCB8" w:rsidR="008D17FB" w:rsidRPr="006B7E2F" w:rsidRDefault="008D17FB" w:rsidP="006B7E2F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>Na tim slajdovima predstavljena su „pravila</w:t>
            </w:r>
            <w:r w:rsidR="0004624D" w:rsidRPr="006B7E2F">
              <w:rPr>
                <w:rFonts w:ascii="Verdana" w:hAnsi="Verdana"/>
                <w:sz w:val="18"/>
                <w:szCs w:val="18"/>
                <w:lang w:val="sr-Latn-RS"/>
              </w:rPr>
              <w:t>”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 u vezi s pojmovima karakterističnim za istragu visokotehnološkog kriminala. To nisu formalna pravila, već bi se pre moglo reći da predstavljaju rezultat iskustva stečenog u praksi kroz istrage vezane za visokotehnološki kriminal. </w:t>
            </w:r>
          </w:p>
          <w:p w14:paraId="3B7E84AD" w14:textId="16A8CF70" w:rsidR="00F53802" w:rsidRPr="006B7E2F" w:rsidRDefault="008D17FB" w:rsidP="006B7E2F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>Međutim, mada se na prvi pogled može učiniti da su neka od tih „pravila“ očigledn</w:t>
            </w:r>
            <w:r w:rsidR="00041554" w:rsidRPr="006B7E2F">
              <w:rPr>
                <w:rFonts w:ascii="Verdana" w:hAnsi="Verdana"/>
                <w:sz w:val="18"/>
                <w:szCs w:val="18"/>
                <w:lang w:val="sr-Latn-RS"/>
              </w:rPr>
              <w:t>a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 i da </w:t>
            </w:r>
            <w:r w:rsidR="00041554"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opisuju procedure koje već postoje u praksi, nije sve tako jednostavno. Naime, u jednom broju zemalja postoji pravni okvir na opštem nivou, </w:t>
            </w:r>
            <w:r w:rsidR="0004624D"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ali u njima </w:t>
            </w:r>
            <w:r w:rsidR="00041554" w:rsidRPr="006B7E2F">
              <w:rPr>
                <w:rFonts w:ascii="Verdana" w:hAnsi="Verdana"/>
                <w:sz w:val="18"/>
                <w:szCs w:val="18"/>
                <w:lang w:val="sr-Latn-RS"/>
              </w:rPr>
              <w:t>još nema sporazuma na nižem nivou ili podzakonskih akata kojima treba preciznije utvrditi procedure saradnje</w:t>
            </w:r>
            <w:r w:rsidR="0004624D"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, niti ima </w:t>
            </w:r>
            <w:r w:rsidR="00041554" w:rsidRPr="006B7E2F">
              <w:rPr>
                <w:rFonts w:ascii="Verdana" w:hAnsi="Verdana"/>
                <w:sz w:val="18"/>
                <w:szCs w:val="18"/>
                <w:lang w:val="sr-Latn-RS"/>
              </w:rPr>
              <w:t>sam</w:t>
            </w:r>
            <w:r w:rsidR="0004624D" w:rsidRPr="006B7E2F">
              <w:rPr>
                <w:rFonts w:ascii="Verdana" w:hAnsi="Verdana"/>
                <w:sz w:val="18"/>
                <w:szCs w:val="18"/>
                <w:lang w:val="sr-Latn-RS"/>
              </w:rPr>
              <w:t>e</w:t>
            </w:r>
            <w:r w:rsidR="00041554"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 t</w:t>
            </w:r>
            <w:r w:rsidR="0004624D" w:rsidRPr="006B7E2F">
              <w:rPr>
                <w:rFonts w:ascii="Verdana" w:hAnsi="Verdana"/>
                <w:sz w:val="18"/>
                <w:szCs w:val="18"/>
                <w:lang w:val="sr-Latn-RS"/>
              </w:rPr>
              <w:t>e</w:t>
            </w:r>
            <w:r w:rsidR="00041554"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 saradnj</w:t>
            </w:r>
            <w:r w:rsidR="0004624D" w:rsidRPr="006B7E2F">
              <w:rPr>
                <w:rFonts w:ascii="Verdana" w:hAnsi="Verdana"/>
                <w:sz w:val="18"/>
                <w:szCs w:val="18"/>
                <w:lang w:val="sr-Latn-RS"/>
              </w:rPr>
              <w:t>e</w:t>
            </w:r>
            <w:r w:rsidR="00041554"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. </w:t>
            </w:r>
          </w:p>
          <w:p w14:paraId="028F3756" w14:textId="1056D088" w:rsidR="00041554" w:rsidRPr="006B7E2F" w:rsidRDefault="00041554" w:rsidP="006B7E2F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Često organi vlasti ostaju u isključivim okvirima svoje nadležnosti i ne komuniciraju neposredno i brzo s drugima. Takva vrsta ponašanja vodi u sporu komunikaciju i razmenu dokaza i činjenica, pa samim tim postoji mogućnost </w:t>
            </w:r>
            <w:r w:rsidR="00707528"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da se 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>dokazn</w:t>
            </w:r>
            <w:r w:rsidR="00707528" w:rsidRPr="006B7E2F">
              <w:rPr>
                <w:rFonts w:ascii="Verdana" w:hAnsi="Verdana"/>
                <w:sz w:val="18"/>
                <w:szCs w:val="18"/>
                <w:lang w:val="sr-Latn-RS"/>
              </w:rPr>
              <w:t>i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 materijal</w:t>
            </w:r>
            <w:r w:rsidR="00707528"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 izgubi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. </w:t>
            </w:r>
          </w:p>
          <w:p w14:paraId="6B518A62" w14:textId="290F416F" w:rsidR="00F53802" w:rsidRPr="006B7E2F" w:rsidRDefault="00041554" w:rsidP="006B7E2F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Isto tako, na slajdovima su izneti spiskovi radnji koje organi reda </w:t>
            </w:r>
            <w:r w:rsidR="00707528" w:rsidRPr="006B7E2F">
              <w:rPr>
                <w:rFonts w:ascii="Verdana" w:hAnsi="Verdana"/>
                <w:sz w:val="18"/>
                <w:szCs w:val="18"/>
                <w:lang w:val="sr-Latn-RS"/>
              </w:rPr>
              <w:t>moraju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 da preduzmu i </w:t>
            </w:r>
            <w:r w:rsidR="00707528"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koje 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>preduzimaju tokom istrage visokotehnološkog kriminala, onih radnji koje treba da preduzme javno tužilaštvo (bez obzira na to kakav je sistem, javno tužilaštvo je uvek na ovaj ili onaj način uključen</w:t>
            </w:r>
            <w:r w:rsidR="00455F04" w:rsidRPr="006B7E2F">
              <w:rPr>
                <w:rFonts w:ascii="Verdana" w:hAnsi="Verdana"/>
                <w:sz w:val="18"/>
                <w:szCs w:val="18"/>
                <w:lang w:val="sr-Latn-RS"/>
              </w:rPr>
              <w:t>o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 u rad na krivičnim predmetima, od </w:t>
            </w:r>
            <w:r w:rsidR="00900B96" w:rsidRPr="006B7E2F">
              <w:rPr>
                <w:rFonts w:ascii="Verdana" w:hAnsi="Verdana"/>
                <w:sz w:val="18"/>
                <w:szCs w:val="18"/>
                <w:lang w:val="sr-Latn-RS"/>
              </w:rPr>
              <w:t>organa reda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 do suda)</w:t>
            </w:r>
            <w:r w:rsidR="00455F04" w:rsidRPr="006B7E2F">
              <w:rPr>
                <w:rFonts w:ascii="Verdana" w:hAnsi="Verdana"/>
                <w:sz w:val="18"/>
                <w:szCs w:val="18"/>
                <w:lang w:val="sr-Latn-RS"/>
              </w:rPr>
              <w:t>; ukazuje se takođe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455F04"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na 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>ulogu sudija i tužilaca, razlike između precedentnog i kontinentalnog</w:t>
            </w:r>
            <w:r w:rsidR="00707528" w:rsidRPr="006B7E2F">
              <w:rPr>
                <w:rFonts w:ascii="Verdana" w:hAnsi="Verdana"/>
                <w:sz w:val="18"/>
                <w:szCs w:val="18"/>
                <w:lang w:val="sr-Latn-RS"/>
              </w:rPr>
              <w:t>,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 prava kao i </w:t>
            </w:r>
            <w:r w:rsidR="00707528"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na 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>u</w:t>
            </w:r>
            <w:r w:rsidR="001812A1" w:rsidRPr="006B7E2F">
              <w:rPr>
                <w:rFonts w:ascii="Verdana" w:hAnsi="Verdana"/>
                <w:sz w:val="18"/>
                <w:szCs w:val="18"/>
                <w:lang w:val="sr-Latn-RS"/>
              </w:rPr>
              <w:t>češće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 drugih organa vlasti u istragama visokotehnološkog kriminala. </w:t>
            </w:r>
          </w:p>
        </w:tc>
      </w:tr>
      <w:tr w:rsidR="003406F3" w:rsidRPr="006B7E2F" w14:paraId="5AA3C4AD" w14:textId="77777777" w:rsidTr="006B7E2F">
        <w:trPr>
          <w:trHeight w:val="2888"/>
        </w:trPr>
        <w:tc>
          <w:tcPr>
            <w:tcW w:w="1615" w:type="dxa"/>
            <w:vAlign w:val="center"/>
          </w:tcPr>
          <w:p w14:paraId="07F9F799" w14:textId="575A0DE9" w:rsidR="00A00A58" w:rsidRPr="006B7E2F" w:rsidRDefault="00DB09DC" w:rsidP="006B7E2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>2</w:t>
            </w:r>
            <w:r w:rsidR="00F53802" w:rsidRPr="006B7E2F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6C6605" w:rsidRPr="006B7E2F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F53802" w:rsidRPr="006B7E2F">
              <w:rPr>
                <w:rFonts w:ascii="Verdana" w:hAnsi="Verdana"/>
                <w:sz w:val="18"/>
                <w:szCs w:val="18"/>
                <w:lang w:val="sr-Latn-RS"/>
              </w:rPr>
              <w:t>28</w:t>
            </w:r>
            <w:r w:rsidR="00941A71" w:rsidRPr="006B7E2F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  <w:tc>
          <w:tcPr>
            <w:tcW w:w="7395" w:type="dxa"/>
            <w:gridSpan w:val="2"/>
            <w:vAlign w:val="center"/>
          </w:tcPr>
          <w:p w14:paraId="2D3A50AC" w14:textId="34D47F0F" w:rsidR="003C5C8D" w:rsidRPr="006B7E2F" w:rsidRDefault="003C5C8D" w:rsidP="006B7E2F">
            <w:pPr>
              <w:pStyle w:val="Subtitle"/>
              <w:spacing w:beforeLines="20" w:before="48" w:afterLines="120" w:after="288" w:line="260" w:lineRule="atLeast"/>
              <w:rPr>
                <w:rFonts w:ascii="Verdana" w:eastAsia="Times New Roman" w:hAnsi="Verdana"/>
                <w:color w:val="auto"/>
                <w:szCs w:val="18"/>
                <w:lang w:val="sr-Latn-RS"/>
              </w:rPr>
            </w:pPr>
            <w:r w:rsidRPr="006B7E2F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>Na tim slajdovima je predstavljeno jedno od najuspešnijih međunarodnih iskustava u</w:t>
            </w:r>
            <w:r w:rsidR="004324E9" w:rsidRPr="006B7E2F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 </w:t>
            </w:r>
            <w:r w:rsidRPr="006B7E2F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 xml:space="preserve">suzbijanju visokotehnološkog kriminala. </w:t>
            </w:r>
          </w:p>
          <w:p w14:paraId="0C17736E" w14:textId="489A4EF0" w:rsidR="003C5C8D" w:rsidRPr="006B7E2F" w:rsidRDefault="003C5C8D" w:rsidP="006B7E2F">
            <w:pPr>
              <w:pStyle w:val="Subtitle"/>
              <w:spacing w:beforeLines="20" w:before="48" w:afterLines="120" w:after="288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6B7E2F">
              <w:rPr>
                <w:rFonts w:ascii="Verdana" w:eastAsia="Times New Roman" w:hAnsi="Verdana"/>
                <w:szCs w:val="18"/>
                <w:lang w:val="sr-Latn-RS"/>
              </w:rPr>
              <w:t xml:space="preserve">Republika Srbija od </w:t>
            </w:r>
            <w:r w:rsidR="00F53802" w:rsidRPr="006B7E2F">
              <w:rPr>
                <w:rFonts w:ascii="Verdana" w:eastAsia="Times New Roman" w:hAnsi="Verdana"/>
                <w:szCs w:val="18"/>
                <w:lang w:val="sr-Latn-RS"/>
              </w:rPr>
              <w:t>2005</w:t>
            </w:r>
            <w:r w:rsidRPr="006B7E2F">
              <w:rPr>
                <w:rFonts w:ascii="Verdana" w:eastAsia="Times New Roman" w:hAnsi="Verdana"/>
                <w:szCs w:val="18"/>
                <w:lang w:val="sr-Latn-RS"/>
              </w:rPr>
              <w:t xml:space="preserve">. razvija pravni okvir za borbu protiv visokotehnološkog kriminala i taj pravni okvir obuhvata materijalne, procesne i organizacione pravne norme. Od 2005. godine </w:t>
            </w:r>
            <w:r w:rsidR="00707528" w:rsidRPr="006B7E2F">
              <w:rPr>
                <w:rFonts w:ascii="Verdana" w:eastAsia="Times New Roman" w:hAnsi="Verdana"/>
                <w:szCs w:val="18"/>
                <w:lang w:val="sr-Latn-RS"/>
              </w:rPr>
              <w:t xml:space="preserve">Republika </w:t>
            </w:r>
            <w:r w:rsidRPr="006B7E2F">
              <w:rPr>
                <w:rFonts w:ascii="Verdana" w:eastAsia="Times New Roman" w:hAnsi="Verdana"/>
                <w:szCs w:val="18"/>
                <w:lang w:val="sr-Latn-RS"/>
              </w:rPr>
              <w:t>Srbija je jedna od retkih zemalja koja ima visokospecijalizovane organe u ovoj</w:t>
            </w:r>
            <w:r w:rsidR="004324E9" w:rsidRPr="006B7E2F">
              <w:rPr>
                <w:rFonts w:ascii="Verdana" w:eastAsia="Times New Roman" w:hAnsi="Verdana"/>
                <w:szCs w:val="18"/>
                <w:lang w:val="sr-Latn-RS"/>
              </w:rPr>
              <w:t xml:space="preserve"> </w:t>
            </w:r>
            <w:r w:rsidRPr="006B7E2F">
              <w:rPr>
                <w:rFonts w:ascii="Verdana" w:eastAsia="Times New Roman" w:hAnsi="Verdana"/>
                <w:szCs w:val="18"/>
                <w:lang w:val="sr-Latn-RS"/>
              </w:rPr>
              <w:t xml:space="preserve">oblasti, uključujući policiju, tužilaštvo i sud. </w:t>
            </w:r>
          </w:p>
          <w:p w14:paraId="1B9C6A39" w14:textId="46EEABC4" w:rsidR="003406F3" w:rsidRPr="006B7E2F" w:rsidRDefault="003C5C8D" w:rsidP="006B7E2F">
            <w:pPr>
              <w:pStyle w:val="Subtitle"/>
              <w:spacing w:beforeLines="20" w:before="48" w:afterLines="120" w:after="288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6B7E2F">
              <w:rPr>
                <w:rFonts w:ascii="Verdana" w:eastAsia="Times New Roman" w:hAnsi="Verdana"/>
                <w:szCs w:val="18"/>
                <w:lang w:val="sr-Latn-RS"/>
              </w:rPr>
              <w:t>Međutim, prema potrebi, ekspert može da pronađe i predstavi i druge primere</w:t>
            </w:r>
            <w:r w:rsidR="00F53802" w:rsidRPr="006B7E2F">
              <w:rPr>
                <w:rFonts w:ascii="Verdana" w:eastAsia="Times New Roman" w:hAnsi="Verdana"/>
                <w:szCs w:val="18"/>
                <w:lang w:val="sr-Latn-RS"/>
              </w:rPr>
              <w:t>.</w:t>
            </w:r>
          </w:p>
        </w:tc>
      </w:tr>
      <w:tr w:rsidR="00DB09DC" w:rsidRPr="006B7E2F" w14:paraId="29253992" w14:textId="77777777" w:rsidTr="006B7E2F">
        <w:trPr>
          <w:trHeight w:val="431"/>
        </w:trPr>
        <w:tc>
          <w:tcPr>
            <w:tcW w:w="1615" w:type="dxa"/>
            <w:vAlign w:val="center"/>
          </w:tcPr>
          <w:p w14:paraId="7CB27A05" w14:textId="62D32347" w:rsidR="00DB09DC" w:rsidRPr="006B7E2F" w:rsidRDefault="00F53802" w:rsidP="006B7E2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>29</w:t>
            </w:r>
            <w:r w:rsidR="006C6605" w:rsidRPr="006B7E2F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>3</w:t>
            </w:r>
            <w:r w:rsidR="008D7196" w:rsidRPr="006B7E2F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>+</w:t>
            </w:r>
          </w:p>
        </w:tc>
        <w:tc>
          <w:tcPr>
            <w:tcW w:w="7395" w:type="dxa"/>
            <w:gridSpan w:val="2"/>
            <w:vAlign w:val="center"/>
          </w:tcPr>
          <w:p w14:paraId="660000A2" w14:textId="67A2C074" w:rsidR="00DB09DC" w:rsidRPr="006B7E2F" w:rsidRDefault="003C5C8D" w:rsidP="006B7E2F">
            <w:pPr>
              <w:pStyle w:val="Subtitle"/>
              <w:spacing w:beforeLines="20" w:before="48" w:afterLines="120" w:after="288" w:line="260" w:lineRule="atLeast"/>
              <w:rPr>
                <w:rFonts w:ascii="Verdana" w:eastAsia="Times New Roman" w:hAnsi="Verdana"/>
                <w:color w:val="auto"/>
                <w:szCs w:val="18"/>
                <w:lang w:val="sr-Latn-RS"/>
              </w:rPr>
            </w:pPr>
            <w:r w:rsidRPr="006B7E2F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>Ti slajdovi treba da prezentiraju lokalne primere</w:t>
            </w:r>
            <w:r w:rsidR="00707528" w:rsidRPr="006B7E2F">
              <w:rPr>
                <w:rFonts w:ascii="Verdana" w:eastAsia="Times New Roman" w:hAnsi="Verdana"/>
                <w:color w:val="auto"/>
                <w:szCs w:val="18"/>
                <w:lang w:val="sr-Latn-RS"/>
              </w:rPr>
              <w:t>.</w:t>
            </w:r>
          </w:p>
        </w:tc>
      </w:tr>
      <w:tr w:rsidR="003406F3" w:rsidRPr="006B7E2F" w14:paraId="07D9F9A7" w14:textId="77777777" w:rsidTr="00FC677E">
        <w:trPr>
          <w:trHeight w:val="1340"/>
        </w:trPr>
        <w:tc>
          <w:tcPr>
            <w:tcW w:w="1615" w:type="dxa"/>
            <w:vAlign w:val="center"/>
          </w:tcPr>
          <w:p w14:paraId="0F0112E8" w14:textId="58FD4FAE" w:rsidR="00A00A58" w:rsidRPr="006B7E2F" w:rsidRDefault="008D7196" w:rsidP="006B7E2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>31</w:t>
            </w:r>
            <w:r w:rsidR="006C6605" w:rsidRPr="006B7E2F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>34+</w:t>
            </w:r>
          </w:p>
        </w:tc>
        <w:tc>
          <w:tcPr>
            <w:tcW w:w="7395" w:type="dxa"/>
            <w:gridSpan w:val="2"/>
            <w:vAlign w:val="center"/>
          </w:tcPr>
          <w:p w14:paraId="373F061B" w14:textId="0195B19E" w:rsidR="00A00A58" w:rsidRPr="006B7E2F" w:rsidRDefault="003C5C8D" w:rsidP="006B7E2F">
            <w:pPr>
              <w:spacing w:before="120" w:after="120" w:line="260" w:lineRule="atLeast"/>
              <w:jc w:val="both"/>
              <w:rPr>
                <w:rFonts w:ascii="Verdana" w:hAnsi="Verdana"/>
                <w:i/>
                <w:sz w:val="18"/>
                <w:szCs w:val="18"/>
                <w:lang w:val="sr-Latn-RS"/>
              </w:rPr>
            </w:pPr>
            <w:r w:rsidRPr="006B7E2F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Predavač treba da rekapitulira ciljeve sesije zajedno s polaznicima i da pruži polaznicima mogućnost da postave pitanja u vezi s materijalom koji je sadržan u ovom modulu</w:t>
            </w:r>
            <w:r w:rsidR="00B468A3" w:rsidRPr="006B7E2F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.</w:t>
            </w:r>
          </w:p>
        </w:tc>
      </w:tr>
      <w:tr w:rsidR="003406F3" w:rsidRPr="006B7E2F" w14:paraId="2ECF09B7" w14:textId="77777777" w:rsidTr="006B7E2F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7384E71A" w:rsidR="00CB3026" w:rsidRPr="006B7E2F" w:rsidRDefault="003C5C8D" w:rsidP="006B7E2F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6B7E2F">
              <w:rPr>
                <w:rFonts w:ascii="Verdana" w:hAnsi="Verdana"/>
                <w:b/>
                <w:sz w:val="22"/>
                <w:szCs w:val="22"/>
                <w:lang w:val="sr-Latn-RS"/>
              </w:rPr>
              <w:lastRenderedPageBreak/>
              <w:t>Praktične vežbe</w:t>
            </w:r>
          </w:p>
          <w:p w14:paraId="04D65D89" w14:textId="1A48835E" w:rsidR="00CB3026" w:rsidRPr="006B7E2F" w:rsidRDefault="003C5C8D" w:rsidP="006B7E2F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 xml:space="preserve">Nisu predviđene nikakve praktične vežbe za ovu lekciju. </w:t>
            </w:r>
          </w:p>
        </w:tc>
      </w:tr>
      <w:tr w:rsidR="003406F3" w:rsidRPr="006B7E2F" w14:paraId="603967A2" w14:textId="77777777" w:rsidTr="00801300">
        <w:tc>
          <w:tcPr>
            <w:tcW w:w="9010" w:type="dxa"/>
            <w:gridSpan w:val="3"/>
            <w:vAlign w:val="center"/>
          </w:tcPr>
          <w:p w14:paraId="57B48D1E" w14:textId="08E6ADD7" w:rsidR="00CB3026" w:rsidRPr="006B7E2F" w:rsidRDefault="003C5C8D" w:rsidP="006B7E2F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6B7E2F">
              <w:rPr>
                <w:rFonts w:ascii="Verdana" w:hAnsi="Verdana"/>
                <w:b/>
                <w:sz w:val="22"/>
                <w:szCs w:val="22"/>
                <w:lang w:val="sr-Latn-RS"/>
              </w:rPr>
              <w:t>Procena/</w:t>
            </w:r>
            <w:r w:rsidR="006C6605" w:rsidRPr="006B7E2F">
              <w:rPr>
                <w:rFonts w:ascii="Verdana" w:hAnsi="Verdana"/>
                <w:b/>
                <w:sz w:val="22"/>
                <w:szCs w:val="22"/>
                <w:lang w:val="sr-Latn-RS"/>
              </w:rPr>
              <w:t>k</w:t>
            </w:r>
            <w:r w:rsidRPr="006B7E2F">
              <w:rPr>
                <w:rFonts w:ascii="Verdana" w:hAnsi="Verdana"/>
                <w:b/>
                <w:sz w:val="22"/>
                <w:szCs w:val="22"/>
                <w:lang w:val="sr-Latn-RS"/>
              </w:rPr>
              <w:t>ontrola znanja</w:t>
            </w:r>
          </w:p>
          <w:p w14:paraId="4496975B" w14:textId="4C486F73" w:rsidR="00CB3026" w:rsidRPr="006B7E2F" w:rsidRDefault="003C5C8D" w:rsidP="006B7E2F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6B7E2F">
              <w:rPr>
                <w:rFonts w:ascii="Verdana" w:hAnsi="Verdana"/>
                <w:sz w:val="18"/>
                <w:szCs w:val="18"/>
                <w:lang w:val="sr-Latn-RS"/>
              </w:rPr>
              <w:t>Nije planiran nikakav poseban test znanja ili procena za ovu sesiju. Podstičemo predavača da proverava znanje i razumevanje polaznika tako što će sve vreme tokom sesije postavljati relevantna pitanja</w:t>
            </w:r>
            <w:r w:rsidR="00B468A3" w:rsidRPr="006B7E2F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</w:tc>
      </w:tr>
    </w:tbl>
    <w:p w14:paraId="15498912" w14:textId="77777777" w:rsidR="00D82C18" w:rsidRPr="00C51DCB" w:rsidRDefault="00D82C18">
      <w:pPr>
        <w:rPr>
          <w:rFonts w:ascii="Verdana" w:hAnsi="Verdana"/>
          <w:lang w:val="sr-Latn-RS"/>
        </w:rPr>
      </w:pPr>
    </w:p>
    <w:sectPr w:rsidR="00D82C18" w:rsidRPr="00C51DCB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E40291E"/>
    <w:multiLevelType w:val="hybridMultilevel"/>
    <w:tmpl w:val="47723308"/>
    <w:lvl w:ilvl="0" w:tplc="1C3A5E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08497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50EE4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4992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94AA1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E85D2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A44EB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CC412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1E5C4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41554"/>
    <w:rsid w:val="0004624D"/>
    <w:rsid w:val="000638CF"/>
    <w:rsid w:val="000A6995"/>
    <w:rsid w:val="00105DD4"/>
    <w:rsid w:val="00122D87"/>
    <w:rsid w:val="00151ADF"/>
    <w:rsid w:val="00157630"/>
    <w:rsid w:val="00175ADE"/>
    <w:rsid w:val="001812A1"/>
    <w:rsid w:val="00185B76"/>
    <w:rsid w:val="001B428D"/>
    <w:rsid w:val="001B5DAD"/>
    <w:rsid w:val="00271010"/>
    <w:rsid w:val="0027512B"/>
    <w:rsid w:val="002F375E"/>
    <w:rsid w:val="003406F3"/>
    <w:rsid w:val="00357C78"/>
    <w:rsid w:val="00362142"/>
    <w:rsid w:val="003630ED"/>
    <w:rsid w:val="00397FEA"/>
    <w:rsid w:val="003C5C8D"/>
    <w:rsid w:val="003E0EDB"/>
    <w:rsid w:val="004324E9"/>
    <w:rsid w:val="00455F04"/>
    <w:rsid w:val="004639E3"/>
    <w:rsid w:val="004D1009"/>
    <w:rsid w:val="0051122C"/>
    <w:rsid w:val="00534FB7"/>
    <w:rsid w:val="005515BA"/>
    <w:rsid w:val="005703B7"/>
    <w:rsid w:val="00594B3F"/>
    <w:rsid w:val="005951B6"/>
    <w:rsid w:val="005A4E47"/>
    <w:rsid w:val="006B6864"/>
    <w:rsid w:val="006B7E2F"/>
    <w:rsid w:val="006C6605"/>
    <w:rsid w:val="006F1A51"/>
    <w:rsid w:val="006F4B1A"/>
    <w:rsid w:val="00707528"/>
    <w:rsid w:val="007169BB"/>
    <w:rsid w:val="00761BA4"/>
    <w:rsid w:val="007B75A9"/>
    <w:rsid w:val="00823B30"/>
    <w:rsid w:val="008D17FB"/>
    <w:rsid w:val="008D7196"/>
    <w:rsid w:val="008E3FE7"/>
    <w:rsid w:val="00900B96"/>
    <w:rsid w:val="009245EF"/>
    <w:rsid w:val="009277BD"/>
    <w:rsid w:val="0094072C"/>
    <w:rsid w:val="00941A71"/>
    <w:rsid w:val="009A46F5"/>
    <w:rsid w:val="00A00A58"/>
    <w:rsid w:val="00A03CF0"/>
    <w:rsid w:val="00A4110D"/>
    <w:rsid w:val="00A451B2"/>
    <w:rsid w:val="00A45C00"/>
    <w:rsid w:val="00A734A5"/>
    <w:rsid w:val="00A94A2A"/>
    <w:rsid w:val="00AD2B58"/>
    <w:rsid w:val="00AF62EC"/>
    <w:rsid w:val="00B03741"/>
    <w:rsid w:val="00B468A3"/>
    <w:rsid w:val="00B569A5"/>
    <w:rsid w:val="00B71D66"/>
    <w:rsid w:val="00BB0093"/>
    <w:rsid w:val="00C03A1E"/>
    <w:rsid w:val="00C05FBE"/>
    <w:rsid w:val="00C51DCB"/>
    <w:rsid w:val="00C541A2"/>
    <w:rsid w:val="00C9640B"/>
    <w:rsid w:val="00CB02C4"/>
    <w:rsid w:val="00CB3026"/>
    <w:rsid w:val="00CF0C7C"/>
    <w:rsid w:val="00D82C18"/>
    <w:rsid w:val="00D944B5"/>
    <w:rsid w:val="00DB09DC"/>
    <w:rsid w:val="00E13BE7"/>
    <w:rsid w:val="00E17E67"/>
    <w:rsid w:val="00E55549"/>
    <w:rsid w:val="00E7344B"/>
    <w:rsid w:val="00E95703"/>
    <w:rsid w:val="00EB11FC"/>
    <w:rsid w:val="00EC79FB"/>
    <w:rsid w:val="00EE32C4"/>
    <w:rsid w:val="00F35B67"/>
    <w:rsid w:val="00F4792B"/>
    <w:rsid w:val="00F53802"/>
    <w:rsid w:val="00F62A15"/>
    <w:rsid w:val="00FC677E"/>
    <w:rsid w:val="00FD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C60A71FC-058B-4EA3-B159-440CF7A0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C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NormalWeb">
    <w:name w:val="Normal (Web)"/>
    <w:basedOn w:val="Normal"/>
    <w:uiPriority w:val="99"/>
    <w:semiHidden/>
    <w:unhideWhenUsed/>
    <w:rsid w:val="00151AD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24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4E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C6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66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660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66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660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2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22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8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9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2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36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4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9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8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8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CEAUSU Diana</cp:lastModifiedBy>
  <cp:revision>3</cp:revision>
  <dcterms:created xsi:type="dcterms:W3CDTF">2021-04-12T10:51:00Z</dcterms:created>
  <dcterms:modified xsi:type="dcterms:W3CDTF">2021-04-14T06:39:00Z</dcterms:modified>
</cp:coreProperties>
</file>